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A1" w:rsidRPr="003E2AC0" w:rsidRDefault="002D3C7F" w:rsidP="003E2AC0">
      <w:pPr>
        <w:pStyle w:val="10"/>
        <w:keepNext/>
        <w:keepLines/>
        <w:shd w:val="clear" w:color="auto" w:fill="auto"/>
        <w:spacing w:line="240" w:lineRule="exact"/>
        <w:rPr>
          <w:sz w:val="28"/>
          <w:szCs w:val="28"/>
          <w:lang w:val="en-US"/>
        </w:rPr>
      </w:pPr>
      <w:bookmarkStart w:id="0" w:name="bookmark0"/>
      <w:r w:rsidRPr="003E2AC0">
        <w:rPr>
          <w:sz w:val="28"/>
          <w:szCs w:val="28"/>
        </w:rPr>
        <w:t>Договор</w:t>
      </w:r>
      <w:bookmarkEnd w:id="0"/>
    </w:p>
    <w:p w:rsidR="003E2AC0" w:rsidRPr="003E2AC0" w:rsidRDefault="003E2AC0" w:rsidP="003E2AC0">
      <w:pPr>
        <w:pStyle w:val="10"/>
        <w:keepNext/>
        <w:keepLines/>
        <w:shd w:val="clear" w:color="auto" w:fill="auto"/>
        <w:spacing w:line="240" w:lineRule="exact"/>
        <w:rPr>
          <w:sz w:val="28"/>
          <w:szCs w:val="28"/>
        </w:rPr>
      </w:pPr>
      <w:r w:rsidRPr="003E2AC0">
        <w:rPr>
          <w:sz w:val="28"/>
          <w:szCs w:val="28"/>
        </w:rPr>
        <w:t>о сотрудничестве</w:t>
      </w:r>
    </w:p>
    <w:p w:rsidR="003E2AC0" w:rsidRPr="003E2AC0" w:rsidRDefault="003E2AC0" w:rsidP="003E2AC0">
      <w:pPr>
        <w:pStyle w:val="10"/>
        <w:keepNext/>
        <w:keepLines/>
        <w:shd w:val="clear" w:color="auto" w:fill="auto"/>
        <w:spacing w:line="240" w:lineRule="exact"/>
        <w:rPr>
          <w:sz w:val="28"/>
          <w:szCs w:val="28"/>
        </w:rPr>
      </w:pPr>
    </w:p>
    <w:p w:rsidR="003E2AC0" w:rsidRPr="003E2AC0" w:rsidRDefault="003E2AC0" w:rsidP="003E2AC0">
      <w:pPr>
        <w:pStyle w:val="10"/>
        <w:keepNext/>
        <w:keepLines/>
        <w:shd w:val="clear" w:color="auto" w:fill="auto"/>
        <w:spacing w:line="240" w:lineRule="exact"/>
        <w:rPr>
          <w:sz w:val="32"/>
          <w:szCs w:val="32"/>
        </w:rPr>
      </w:pPr>
    </w:p>
    <w:p w:rsidR="004F22A1" w:rsidRPr="003E2AC0" w:rsidRDefault="002D3C7F">
      <w:pPr>
        <w:pStyle w:val="21"/>
        <w:shd w:val="clear" w:color="auto" w:fill="auto"/>
        <w:spacing w:line="240" w:lineRule="exact"/>
      </w:pPr>
      <w:r>
        <w:rPr>
          <w:rStyle w:val="2"/>
        </w:rPr>
        <w:t>г. Клин Московской области</w:t>
      </w:r>
      <w:r w:rsidR="003E2AC0" w:rsidRPr="003E2AC0">
        <w:rPr>
          <w:rStyle w:val="2"/>
        </w:rPr>
        <w:t xml:space="preserve">            </w:t>
      </w:r>
      <w:r w:rsidR="003E2AC0">
        <w:rPr>
          <w:rStyle w:val="2"/>
        </w:rPr>
        <w:t xml:space="preserve">                     </w:t>
      </w:r>
      <w:r w:rsidR="003E2AC0" w:rsidRPr="003E2AC0">
        <w:rPr>
          <w:rStyle w:val="2"/>
        </w:rPr>
        <w:t xml:space="preserve">                                                </w:t>
      </w:r>
      <w:r w:rsidR="003E2AC0">
        <w:rPr>
          <w:rStyle w:val="2"/>
        </w:rPr>
        <w:t>«______»  2018 года</w:t>
      </w:r>
    </w:p>
    <w:p w:rsidR="004F22A1" w:rsidRDefault="004F22A1">
      <w:pPr>
        <w:rPr>
          <w:sz w:val="2"/>
          <w:szCs w:val="2"/>
        </w:rPr>
      </w:pPr>
    </w:p>
    <w:p w:rsidR="003E2AC0" w:rsidRPr="003E2AC0" w:rsidRDefault="003E2AC0">
      <w:pPr>
        <w:pStyle w:val="10"/>
        <w:keepNext/>
        <w:keepLines/>
        <w:shd w:val="clear" w:color="auto" w:fill="auto"/>
        <w:spacing w:line="240" w:lineRule="exact"/>
        <w:jc w:val="left"/>
      </w:pPr>
      <w:bookmarkStart w:id="1" w:name="bookmark1"/>
    </w:p>
    <w:p w:rsidR="003E2AC0" w:rsidRPr="003E2AC0" w:rsidRDefault="003E2AC0">
      <w:pPr>
        <w:pStyle w:val="10"/>
        <w:keepNext/>
        <w:keepLines/>
        <w:shd w:val="clear" w:color="auto" w:fill="auto"/>
        <w:spacing w:line="240" w:lineRule="exact"/>
        <w:jc w:val="left"/>
      </w:pPr>
    </w:p>
    <w:bookmarkEnd w:id="1"/>
    <w:p w:rsidR="004F22A1" w:rsidRDefault="002D3C7F" w:rsidP="003E2AC0">
      <w:pPr>
        <w:pStyle w:val="21"/>
        <w:shd w:val="clear" w:color="auto" w:fill="auto"/>
        <w:spacing w:line="274" w:lineRule="exact"/>
        <w:jc w:val="both"/>
      </w:pPr>
      <w:r>
        <w:t>Индивидуальный предприниматель</w:t>
      </w:r>
      <w:r w:rsidR="004D6588">
        <w:t xml:space="preserve"> </w:t>
      </w:r>
      <w:r>
        <w:t xml:space="preserve"> </w:t>
      </w:r>
      <w:r w:rsidR="004D6588">
        <w:t>__________________________</w:t>
      </w:r>
      <w:r>
        <w:t xml:space="preserve">., именуемый в дальнейшем «ИП» в лице </w:t>
      </w:r>
      <w:r w:rsidR="004D6588">
        <w:t>_________________________</w:t>
      </w:r>
      <w:r>
        <w:t>, действующей на основании регистрационного свидетельства (ОГРНИП) № 312502020600023 от «24» июля 2012 г. и Садововодческое некоммерческое товарищество «Флора» в лице Председателя Правления Хорсева Михаила Викторовича, действующего на основании Ус</w:t>
      </w:r>
      <w:r>
        <w:t>тава СНТ «Флора», именуемый в дальнейшем «СНТ», а вместе именуемые в дальнейшем Стороны заключили настоящий Договор о нижеследующем:</w:t>
      </w:r>
    </w:p>
    <w:p w:rsidR="003E2AC0" w:rsidRDefault="003E2AC0" w:rsidP="003E2AC0">
      <w:pPr>
        <w:pStyle w:val="21"/>
        <w:shd w:val="clear" w:color="auto" w:fill="auto"/>
        <w:spacing w:line="274" w:lineRule="exact"/>
        <w:jc w:val="both"/>
      </w:pPr>
    </w:p>
    <w:p w:rsidR="004F22A1" w:rsidRDefault="002D3C7F" w:rsidP="003E2AC0">
      <w:pPr>
        <w:pStyle w:val="10"/>
        <w:keepNext/>
        <w:keepLines/>
        <w:numPr>
          <w:ilvl w:val="0"/>
          <w:numId w:val="2"/>
        </w:numPr>
        <w:shd w:val="clear" w:color="auto" w:fill="auto"/>
        <w:spacing w:line="240" w:lineRule="exact"/>
      </w:pPr>
      <w:bookmarkStart w:id="2" w:name="bookmark2"/>
      <w:r>
        <w:t>Предмет договора</w:t>
      </w:r>
      <w:bookmarkEnd w:id="2"/>
    </w:p>
    <w:p w:rsidR="003E2AC0" w:rsidRDefault="003E2AC0" w:rsidP="003E2AC0">
      <w:pPr>
        <w:pStyle w:val="10"/>
        <w:keepNext/>
        <w:keepLines/>
        <w:shd w:val="clear" w:color="auto" w:fill="auto"/>
        <w:spacing w:line="240" w:lineRule="exact"/>
        <w:ind w:left="720"/>
        <w:jc w:val="both"/>
      </w:pPr>
    </w:p>
    <w:p w:rsidR="004F22A1" w:rsidRDefault="002D3C7F" w:rsidP="003E2AC0">
      <w:pPr>
        <w:pStyle w:val="21"/>
        <w:shd w:val="clear" w:color="auto" w:fill="auto"/>
        <w:spacing w:line="274" w:lineRule="exact"/>
        <w:ind w:firstLine="360"/>
        <w:jc w:val="both"/>
      </w:pPr>
      <w:r>
        <w:t>Предметом настояшего договора являются совместные усилия Сторон по оптимизации размещения объектов инфр</w:t>
      </w:r>
      <w:r>
        <w:t>аструкты СНТ «Флора» на земельном участке с кадастровым номером 50:03:0060227:201, общей площадью 22,6 га, выделенного СНТ в собственность, согласно Свидетельству о государственной регистрации права 50-АВИ 041500 от 29.07.2011 года, в целях более эффективн</w:t>
      </w:r>
      <w:r>
        <w:t>ого и рационального его (земельного участка) использования.</w:t>
      </w:r>
    </w:p>
    <w:p w:rsidR="003E2AC0" w:rsidRDefault="003E2AC0" w:rsidP="003E2AC0">
      <w:pPr>
        <w:pStyle w:val="21"/>
        <w:shd w:val="clear" w:color="auto" w:fill="auto"/>
        <w:spacing w:line="274" w:lineRule="exact"/>
        <w:ind w:firstLine="360"/>
        <w:jc w:val="both"/>
      </w:pPr>
    </w:p>
    <w:p w:rsidR="004F22A1" w:rsidRDefault="002D3C7F" w:rsidP="003E2AC0">
      <w:pPr>
        <w:pStyle w:val="10"/>
        <w:keepNext/>
        <w:keepLines/>
        <w:numPr>
          <w:ilvl w:val="0"/>
          <w:numId w:val="2"/>
        </w:numPr>
        <w:shd w:val="clear" w:color="auto" w:fill="auto"/>
        <w:spacing w:line="240" w:lineRule="exact"/>
      </w:pPr>
      <w:bookmarkStart w:id="3" w:name="bookmark3"/>
      <w:r>
        <w:t>Права и обязанности сторон.</w:t>
      </w:r>
      <w:bookmarkEnd w:id="3"/>
    </w:p>
    <w:p w:rsidR="003E2AC0" w:rsidRDefault="003E2AC0" w:rsidP="003E2AC0">
      <w:pPr>
        <w:pStyle w:val="10"/>
        <w:keepNext/>
        <w:keepLines/>
        <w:shd w:val="clear" w:color="auto" w:fill="auto"/>
        <w:spacing w:line="240" w:lineRule="exact"/>
        <w:ind w:left="720"/>
        <w:jc w:val="both"/>
      </w:pPr>
    </w:p>
    <w:p w:rsidR="004F22A1" w:rsidRDefault="002D3C7F" w:rsidP="003E2AC0">
      <w:pPr>
        <w:pStyle w:val="21"/>
        <w:numPr>
          <w:ilvl w:val="0"/>
          <w:numId w:val="1"/>
        </w:numPr>
        <w:shd w:val="clear" w:color="auto" w:fill="auto"/>
        <w:tabs>
          <w:tab w:val="left" w:pos="1269"/>
        </w:tabs>
        <w:spacing w:line="274" w:lineRule="exact"/>
        <w:ind w:firstLine="360"/>
        <w:jc w:val="both"/>
      </w:pPr>
      <w:r>
        <w:t>ИП принимает на себя обязательства по возведению и оборудованию помещения социально-бытового назначения для обеспечения текущей деятельности СНТ и нужд собственников</w:t>
      </w:r>
      <w:r>
        <w:t xml:space="preserve"> земельных участков, в кадастровых границах СНТ общей площадью 70 кв. м. и гостевой парковки примерно на 6 (Шесть) машиномест площадью 100 кв. м. на согласованой части земель общего пользования (ЗОП), в соответствие планом СНТ и изменениями утвержденными А</w:t>
      </w:r>
      <w:r>
        <w:t>ПУ г. Клин 14.10.2005 г. до 15 апреля 2019 года, за счет своих сил и средств, согласно Приложению № 1, явлющегося неотъемлемой частью настоящего Договора.</w:t>
      </w:r>
    </w:p>
    <w:p w:rsidR="004F22A1" w:rsidRDefault="002D3C7F" w:rsidP="003E2AC0">
      <w:pPr>
        <w:pStyle w:val="21"/>
        <w:numPr>
          <w:ilvl w:val="0"/>
          <w:numId w:val="1"/>
        </w:numPr>
        <w:shd w:val="clear" w:color="auto" w:fill="auto"/>
        <w:tabs>
          <w:tab w:val="left" w:pos="1269"/>
        </w:tabs>
        <w:spacing w:line="274" w:lineRule="exact"/>
        <w:ind w:firstLine="360"/>
        <w:jc w:val="both"/>
      </w:pPr>
      <w:r>
        <w:t xml:space="preserve">СНТ гарантирует ИП размещение на части перепланированной и благоустроенной территории СНТ объектов в </w:t>
      </w:r>
      <w:r>
        <w:t>соответствии с п.2.1, настоящего договора и приложения № 1.</w:t>
      </w:r>
    </w:p>
    <w:p w:rsidR="004F22A1" w:rsidRDefault="002D3C7F" w:rsidP="003E2AC0">
      <w:pPr>
        <w:pStyle w:val="21"/>
        <w:numPr>
          <w:ilvl w:val="0"/>
          <w:numId w:val="1"/>
        </w:numPr>
        <w:shd w:val="clear" w:color="auto" w:fill="auto"/>
        <w:tabs>
          <w:tab w:val="left" w:pos="1269"/>
        </w:tabs>
        <w:spacing w:line="274" w:lineRule="exact"/>
        <w:ind w:firstLine="360"/>
        <w:jc w:val="both"/>
      </w:pPr>
      <w:r>
        <w:t xml:space="preserve">СНТ обеспечивает дополнительное(ые) места для складирования и хранения строительных и расходных материалов на </w:t>
      </w:r>
      <w:r w:rsidR="003E2AC0">
        <w:t>безвозмездной</w:t>
      </w:r>
      <w:r>
        <w:t xml:space="preserve"> основе, обеспечивает энергоресурс и доступ бригады рабочих на территорию </w:t>
      </w:r>
      <w:r>
        <w:t>СНТ.</w:t>
      </w:r>
    </w:p>
    <w:p w:rsidR="004F22A1" w:rsidRDefault="002D3C7F" w:rsidP="003E2AC0">
      <w:pPr>
        <w:pStyle w:val="21"/>
        <w:numPr>
          <w:ilvl w:val="0"/>
          <w:numId w:val="1"/>
        </w:numPr>
        <w:shd w:val="clear" w:color="auto" w:fill="auto"/>
        <w:tabs>
          <w:tab w:val="left" w:pos="1269"/>
        </w:tabs>
        <w:spacing w:line="274" w:lineRule="exact"/>
        <w:ind w:firstLine="360"/>
        <w:jc w:val="both"/>
      </w:pPr>
      <w:r>
        <w:t>ИП и СНТ распоряжаются (пользуются) объектами согласно Приложению № 1 в соотношении % ИП и % СНТ, в соответствии нормами и правилами дествующими на территории СНТ в течение всего срока действия договора.</w:t>
      </w:r>
    </w:p>
    <w:p w:rsidR="004F22A1" w:rsidRDefault="002D3C7F" w:rsidP="003E2AC0">
      <w:pPr>
        <w:pStyle w:val="21"/>
        <w:numPr>
          <w:ilvl w:val="0"/>
          <w:numId w:val="1"/>
        </w:numPr>
        <w:shd w:val="clear" w:color="auto" w:fill="auto"/>
        <w:tabs>
          <w:tab w:val="left" w:pos="1269"/>
        </w:tabs>
        <w:spacing w:line="274" w:lineRule="exact"/>
        <w:ind w:firstLine="360"/>
        <w:jc w:val="both"/>
      </w:pPr>
      <w:r>
        <w:t>Право собственности переходит к СНТ после подпи</w:t>
      </w:r>
      <w:r>
        <w:t>сания Акта передачи объекта строительства.</w:t>
      </w:r>
    </w:p>
    <w:p w:rsidR="004F22A1" w:rsidRDefault="002D3C7F" w:rsidP="003E2AC0">
      <w:pPr>
        <w:pStyle w:val="21"/>
        <w:numPr>
          <w:ilvl w:val="0"/>
          <w:numId w:val="1"/>
        </w:numPr>
        <w:shd w:val="clear" w:color="auto" w:fill="auto"/>
        <w:tabs>
          <w:tab w:val="left" w:pos="1269"/>
        </w:tabs>
        <w:spacing w:line="274" w:lineRule="exact"/>
        <w:ind w:firstLine="360"/>
        <w:jc w:val="both"/>
      </w:pPr>
      <w:r>
        <w:t>Возмещение расходов ИП осуществляется за счет погашения арендной платы, устанавливаемой Дополнительным Соглашением ежегодно в течении 5 (пяти ) лет.</w:t>
      </w:r>
    </w:p>
    <w:p w:rsidR="004F22A1" w:rsidRDefault="002D3C7F" w:rsidP="003E2AC0">
      <w:pPr>
        <w:pStyle w:val="21"/>
        <w:numPr>
          <w:ilvl w:val="0"/>
          <w:numId w:val="1"/>
        </w:numPr>
        <w:shd w:val="clear" w:color="auto" w:fill="auto"/>
        <w:tabs>
          <w:tab w:val="left" w:pos="1269"/>
        </w:tabs>
        <w:spacing w:line="274" w:lineRule="exact"/>
        <w:ind w:firstLine="360"/>
        <w:jc w:val="both"/>
      </w:pPr>
      <w:r>
        <w:t>СНТ обязуется в течение всего срока действия договора не взымать</w:t>
      </w:r>
      <w:r>
        <w:t xml:space="preserve"> плату за обслуживание объектов, возведенных ИП, согласно Приложению № 1.</w:t>
      </w:r>
    </w:p>
    <w:p w:rsidR="004F22A1" w:rsidRDefault="002D3C7F" w:rsidP="003E2AC0">
      <w:pPr>
        <w:pStyle w:val="21"/>
        <w:numPr>
          <w:ilvl w:val="0"/>
          <w:numId w:val="1"/>
        </w:numPr>
        <w:shd w:val="clear" w:color="auto" w:fill="auto"/>
        <w:tabs>
          <w:tab w:val="left" w:pos="1269"/>
        </w:tabs>
        <w:spacing w:line="274" w:lineRule="exact"/>
        <w:ind w:firstLine="360"/>
        <w:jc w:val="both"/>
      </w:pPr>
      <w:r>
        <w:t>Стороны обеспечивают на договорной основе (путем заключения дополнительных Соглашений к настоящему Договору) юридический мониторинг всего комплекса вопросов, связанных с функциониров</w:t>
      </w:r>
      <w:r>
        <w:t>анием возведенных ИП объектов на территории СНТ.</w:t>
      </w:r>
    </w:p>
    <w:p w:rsidR="004F22A1" w:rsidRDefault="002D3C7F" w:rsidP="003E2AC0">
      <w:pPr>
        <w:pStyle w:val="21"/>
        <w:numPr>
          <w:ilvl w:val="0"/>
          <w:numId w:val="1"/>
        </w:numPr>
        <w:shd w:val="clear" w:color="auto" w:fill="auto"/>
        <w:tabs>
          <w:tab w:val="left" w:pos="1269"/>
        </w:tabs>
        <w:spacing w:line="274" w:lineRule="exact"/>
        <w:ind w:firstLine="360"/>
        <w:jc w:val="both"/>
      </w:pPr>
      <w:r>
        <w:t>СНТ после завершения ИП работ, обеспечивает подключение объектов к внутренней силовой линии.</w:t>
      </w:r>
    </w:p>
    <w:p w:rsidR="004F22A1" w:rsidRDefault="002D3C7F" w:rsidP="003E2AC0">
      <w:pPr>
        <w:pStyle w:val="21"/>
        <w:numPr>
          <w:ilvl w:val="0"/>
          <w:numId w:val="1"/>
        </w:numPr>
        <w:shd w:val="clear" w:color="auto" w:fill="auto"/>
        <w:tabs>
          <w:tab w:val="left" w:pos="1306"/>
        </w:tabs>
        <w:spacing w:line="274" w:lineRule="exact"/>
        <w:ind w:firstLine="360"/>
        <w:jc w:val="both"/>
      </w:pPr>
      <w:r>
        <w:t>ИП устанавливает прибор учета электроэнергии и возмещает СНТ затраты по потребленной электроэнергии в соответствии</w:t>
      </w:r>
      <w:r>
        <w:t xml:space="preserve"> с тарифами энергосбытовой компании, путем перечисления средств на расчетный счет СНТ.</w:t>
      </w:r>
    </w:p>
    <w:p w:rsidR="00525F82" w:rsidRDefault="002D3C7F" w:rsidP="003E2AC0">
      <w:pPr>
        <w:pStyle w:val="21"/>
        <w:numPr>
          <w:ilvl w:val="0"/>
          <w:numId w:val="1"/>
        </w:numPr>
        <w:shd w:val="clear" w:color="auto" w:fill="auto"/>
        <w:tabs>
          <w:tab w:val="left" w:pos="1316"/>
        </w:tabs>
        <w:spacing w:line="274" w:lineRule="exact"/>
        <w:ind w:firstLine="360"/>
        <w:jc w:val="both"/>
      </w:pPr>
      <w:r>
        <w:t xml:space="preserve">ИП обеспечивает пожарозащищенность объектов на уровне не ниже третьего класса защищенности и </w:t>
      </w:r>
      <w:r w:rsidR="003E2AC0">
        <w:t>оборудует</w:t>
      </w:r>
      <w:r>
        <w:t xml:space="preserve"> их </w:t>
      </w:r>
      <w:r w:rsidR="003E2AC0">
        <w:t>необходимы</w:t>
      </w:r>
      <w:r>
        <w:t xml:space="preserve"> противопожарными средствами, влючая информационные ук</w:t>
      </w:r>
      <w:r>
        <w:t>азатели.</w:t>
      </w:r>
    </w:p>
    <w:p w:rsidR="00525F82" w:rsidRDefault="00525F82">
      <w:pPr>
        <w:rPr>
          <w:rFonts w:ascii="Times New Roman" w:eastAsia="Times New Roman" w:hAnsi="Times New Roman" w:cs="Times New Roman"/>
        </w:rPr>
      </w:pPr>
      <w:r>
        <w:br w:type="page"/>
      </w:r>
    </w:p>
    <w:p w:rsidR="008C71A7" w:rsidRDefault="008C71A7" w:rsidP="008C71A7">
      <w:pPr>
        <w:pStyle w:val="21"/>
        <w:numPr>
          <w:ilvl w:val="0"/>
          <w:numId w:val="3"/>
        </w:numPr>
        <w:shd w:val="clear" w:color="auto" w:fill="auto"/>
        <w:tabs>
          <w:tab w:val="left" w:pos="1336"/>
        </w:tabs>
        <w:spacing w:line="254" w:lineRule="exact"/>
        <w:ind w:firstLine="360"/>
      </w:pPr>
      <w:r>
        <w:lastRenderedPageBreak/>
        <w:t>ИП осуществляет мониторинг и уборку от мусора прилегающей к объектам 5-ти метровой территории.</w:t>
      </w:r>
    </w:p>
    <w:p w:rsidR="008C71A7" w:rsidRDefault="008C71A7" w:rsidP="008C71A7">
      <w:pPr>
        <w:pStyle w:val="21"/>
        <w:numPr>
          <w:ilvl w:val="0"/>
          <w:numId w:val="3"/>
        </w:numPr>
        <w:shd w:val="clear" w:color="auto" w:fill="auto"/>
        <w:tabs>
          <w:tab w:val="left" w:pos="1341"/>
        </w:tabs>
        <w:spacing w:line="269" w:lineRule="exact"/>
        <w:ind w:firstLine="360"/>
      </w:pPr>
      <w:r>
        <w:t>ИП заключает индивидуальный договор на вывоз мусора и организует место его сбора в соответствии с установленными требованиями.</w:t>
      </w:r>
    </w:p>
    <w:p w:rsidR="008C71A7" w:rsidRDefault="008C71A7" w:rsidP="008C71A7">
      <w:pPr>
        <w:pStyle w:val="21"/>
        <w:numPr>
          <w:ilvl w:val="0"/>
          <w:numId w:val="3"/>
        </w:numPr>
        <w:shd w:val="clear" w:color="auto" w:fill="auto"/>
        <w:tabs>
          <w:tab w:val="left" w:pos="1331"/>
        </w:tabs>
        <w:spacing w:line="269" w:lineRule="exact"/>
        <w:ind w:firstLine="360"/>
      </w:pPr>
      <w:r>
        <w:t>СНТ в течение срока действия договора осуществляет постановку на кадастровый учет объектов инфраструктуры в соответствии с Приложением № 1.</w:t>
      </w:r>
    </w:p>
    <w:p w:rsidR="004D6588" w:rsidRDefault="004D6588" w:rsidP="004D6588">
      <w:pPr>
        <w:pStyle w:val="21"/>
        <w:shd w:val="clear" w:color="auto" w:fill="auto"/>
        <w:tabs>
          <w:tab w:val="left" w:pos="1331"/>
        </w:tabs>
        <w:spacing w:line="269" w:lineRule="exact"/>
        <w:ind w:left="360"/>
      </w:pPr>
    </w:p>
    <w:p w:rsidR="004D6588" w:rsidRPr="004D6588" w:rsidRDefault="008C71A7" w:rsidP="004D6588">
      <w:pPr>
        <w:pStyle w:val="21"/>
        <w:numPr>
          <w:ilvl w:val="0"/>
          <w:numId w:val="4"/>
        </w:numPr>
        <w:shd w:val="clear" w:color="auto" w:fill="auto"/>
        <w:spacing w:line="269" w:lineRule="exact"/>
        <w:ind w:left="360"/>
        <w:jc w:val="center"/>
        <w:rPr>
          <w:b/>
        </w:rPr>
      </w:pPr>
      <w:r w:rsidRPr="004D6588">
        <w:rPr>
          <w:b/>
        </w:rPr>
        <w:t>Особые условия.</w:t>
      </w:r>
    </w:p>
    <w:p w:rsidR="008C71A7" w:rsidRDefault="008C71A7" w:rsidP="008C71A7">
      <w:pPr>
        <w:pStyle w:val="21"/>
        <w:numPr>
          <w:ilvl w:val="1"/>
          <w:numId w:val="4"/>
        </w:numPr>
        <w:shd w:val="clear" w:color="auto" w:fill="auto"/>
        <w:tabs>
          <w:tab w:val="left" w:pos="1173"/>
        </w:tabs>
        <w:spacing w:line="269" w:lineRule="exact"/>
        <w:ind w:firstLine="360"/>
      </w:pPr>
      <w:r>
        <w:t>При досрочном расторжении настоящего договора по инициативе СНТ, СНТ обязано возместить ИП затраты на размещенные объекты по кадастровой стоимости или на основе независимой оценки с учетом реального состояния объектов на дату прекращения настоящего Договора.</w:t>
      </w:r>
    </w:p>
    <w:p w:rsidR="004D6588" w:rsidRDefault="008C71A7" w:rsidP="004D6588">
      <w:pPr>
        <w:pStyle w:val="21"/>
        <w:numPr>
          <w:ilvl w:val="1"/>
          <w:numId w:val="4"/>
        </w:numPr>
        <w:shd w:val="clear" w:color="auto" w:fill="auto"/>
        <w:tabs>
          <w:tab w:val="left" w:pos="1110"/>
        </w:tabs>
        <w:spacing w:line="264" w:lineRule="exact"/>
        <w:ind w:firstLine="360"/>
      </w:pPr>
      <w:r>
        <w:t>По истечению срока действия Договора, он может быть пролонгирован (перезаключен) на условиях отличных от условий п.п. 2.4 и 2.5 настоящего Договора.</w:t>
      </w:r>
    </w:p>
    <w:p w:rsidR="004D6588" w:rsidRDefault="004D6588" w:rsidP="004D6588">
      <w:pPr>
        <w:pStyle w:val="21"/>
        <w:shd w:val="clear" w:color="auto" w:fill="auto"/>
        <w:tabs>
          <w:tab w:val="left" w:pos="1110"/>
        </w:tabs>
        <w:spacing w:line="264" w:lineRule="exact"/>
        <w:ind w:left="360"/>
      </w:pPr>
    </w:p>
    <w:p w:rsidR="004D6588" w:rsidRPr="004D6588" w:rsidRDefault="008C71A7" w:rsidP="004D6588">
      <w:pPr>
        <w:pStyle w:val="21"/>
        <w:numPr>
          <w:ilvl w:val="0"/>
          <w:numId w:val="4"/>
        </w:numPr>
        <w:shd w:val="clear" w:color="auto" w:fill="auto"/>
        <w:spacing w:line="264" w:lineRule="exact"/>
        <w:ind w:left="360"/>
        <w:jc w:val="center"/>
        <w:rPr>
          <w:b/>
        </w:rPr>
      </w:pPr>
      <w:r w:rsidRPr="004D6588">
        <w:rPr>
          <w:b/>
        </w:rPr>
        <w:t>Ответственность сторон</w:t>
      </w:r>
    </w:p>
    <w:p w:rsidR="008C71A7" w:rsidRDefault="008C71A7" w:rsidP="008C71A7">
      <w:pPr>
        <w:pStyle w:val="21"/>
        <w:numPr>
          <w:ilvl w:val="1"/>
          <w:numId w:val="4"/>
        </w:numPr>
        <w:shd w:val="clear" w:color="auto" w:fill="auto"/>
        <w:tabs>
          <w:tab w:val="left" w:pos="1216"/>
        </w:tabs>
        <w:spacing w:line="274" w:lineRule="exact"/>
        <w:ind w:firstLine="360"/>
      </w:pPr>
      <w: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:rsidR="008C71A7" w:rsidRDefault="008C71A7" w:rsidP="008C71A7">
      <w:pPr>
        <w:pStyle w:val="21"/>
        <w:numPr>
          <w:ilvl w:val="1"/>
          <w:numId w:val="4"/>
        </w:numPr>
        <w:shd w:val="clear" w:color="auto" w:fill="auto"/>
        <w:tabs>
          <w:tab w:val="left" w:pos="1211"/>
        </w:tabs>
        <w:spacing w:line="274" w:lineRule="exact"/>
        <w:ind w:firstLine="360"/>
      </w:pPr>
      <w:r>
        <w:t>Споры и разногласия по настоящему договору разрешаются в установленном законом порядке.</w:t>
      </w:r>
    </w:p>
    <w:p w:rsidR="004D6588" w:rsidRDefault="008C71A7" w:rsidP="004D6588">
      <w:pPr>
        <w:pStyle w:val="21"/>
        <w:numPr>
          <w:ilvl w:val="1"/>
          <w:numId w:val="4"/>
        </w:numPr>
        <w:shd w:val="clear" w:color="auto" w:fill="auto"/>
        <w:tabs>
          <w:tab w:val="left" w:pos="1216"/>
        </w:tabs>
        <w:spacing w:line="274" w:lineRule="exact"/>
        <w:ind w:firstLine="360"/>
      </w:pPr>
      <w:r>
        <w:t>Стороны не несут ответственности в случае возникновения обстоятельств не преодолимой силы таких, как стихийные бедствия: ураганы, наводнения, землетрясения, террористический акт и прочее.</w:t>
      </w:r>
    </w:p>
    <w:p w:rsidR="004D6588" w:rsidRDefault="004D6588" w:rsidP="004D6588">
      <w:pPr>
        <w:pStyle w:val="21"/>
        <w:shd w:val="clear" w:color="auto" w:fill="auto"/>
        <w:tabs>
          <w:tab w:val="left" w:pos="1216"/>
        </w:tabs>
        <w:spacing w:line="274" w:lineRule="exact"/>
        <w:ind w:left="360"/>
      </w:pPr>
    </w:p>
    <w:p w:rsidR="008C71A7" w:rsidRPr="004D6588" w:rsidRDefault="008C71A7" w:rsidP="004D6588">
      <w:pPr>
        <w:pStyle w:val="21"/>
        <w:numPr>
          <w:ilvl w:val="0"/>
          <w:numId w:val="4"/>
        </w:numPr>
        <w:shd w:val="clear" w:color="auto" w:fill="auto"/>
        <w:spacing w:line="274" w:lineRule="exact"/>
        <w:ind w:left="360"/>
        <w:jc w:val="center"/>
        <w:rPr>
          <w:b/>
        </w:rPr>
      </w:pPr>
      <w:r w:rsidRPr="004D6588">
        <w:rPr>
          <w:b/>
        </w:rPr>
        <w:t>Срок действия Договора</w:t>
      </w:r>
    </w:p>
    <w:p w:rsidR="008C71A7" w:rsidRDefault="008C71A7" w:rsidP="008C71A7">
      <w:pPr>
        <w:pStyle w:val="21"/>
        <w:numPr>
          <w:ilvl w:val="1"/>
          <w:numId w:val="4"/>
        </w:numPr>
        <w:shd w:val="clear" w:color="auto" w:fill="auto"/>
        <w:tabs>
          <w:tab w:val="left" w:pos="1163"/>
        </w:tabs>
        <w:spacing w:line="274" w:lineRule="exact"/>
        <w:ind w:firstLine="360"/>
      </w:pPr>
      <w:r>
        <w:t>Договор заключается сроком на 5 (Пять) лет и начинает действовать с момента подписания его Сторонами.</w:t>
      </w:r>
    </w:p>
    <w:p w:rsidR="008C71A7" w:rsidRDefault="008C71A7" w:rsidP="008C71A7">
      <w:pPr>
        <w:pStyle w:val="21"/>
        <w:numPr>
          <w:ilvl w:val="1"/>
          <w:numId w:val="4"/>
        </w:numPr>
        <w:shd w:val="clear" w:color="auto" w:fill="auto"/>
        <w:tabs>
          <w:tab w:val="left" w:pos="1168"/>
        </w:tabs>
        <w:spacing w:line="274" w:lineRule="exact"/>
        <w:ind w:firstLine="360"/>
      </w:pPr>
      <w:r>
        <w:t>Сроки возведения объектов определяются Приложением № 1, а сроки совместного их использования определяются датой введения в эксплуатацию и датой прекращения настоящего Договора.</w:t>
      </w:r>
    </w:p>
    <w:p w:rsidR="008C71A7" w:rsidRDefault="008C71A7" w:rsidP="008C71A7">
      <w:pPr>
        <w:tabs>
          <w:tab w:val="left" w:pos="7242"/>
        </w:tabs>
        <w:ind w:firstLine="360"/>
      </w:pPr>
    </w:p>
    <w:p w:rsidR="008C71A7" w:rsidRPr="004D6588" w:rsidRDefault="008C71A7" w:rsidP="008C71A7">
      <w:pPr>
        <w:tabs>
          <w:tab w:val="left" w:pos="7242"/>
        </w:tabs>
        <w:ind w:firstLine="360"/>
        <w:jc w:val="center"/>
        <w:rPr>
          <w:b/>
        </w:rPr>
      </w:pPr>
      <w:r w:rsidRPr="004D6588">
        <w:rPr>
          <w:b/>
        </w:rPr>
        <w:t>АДРЕСА И ПОДПИСИ СТОРОН</w:t>
      </w:r>
    </w:p>
    <w:p w:rsidR="008C71A7" w:rsidRDefault="008C71A7" w:rsidP="008C71A7">
      <w:pPr>
        <w:tabs>
          <w:tab w:val="left" w:pos="7242"/>
        </w:tabs>
        <w:ind w:firstLine="36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3"/>
        <w:gridCol w:w="5403"/>
      </w:tblGrid>
      <w:tr w:rsidR="008C71A7" w:rsidTr="004D6588">
        <w:tc>
          <w:tcPr>
            <w:tcW w:w="5403" w:type="dxa"/>
          </w:tcPr>
          <w:p w:rsidR="008C71A7" w:rsidRDefault="008C71A7" w:rsidP="008C71A7">
            <w:pPr>
              <w:tabs>
                <w:tab w:val="left" w:pos="7242"/>
              </w:tabs>
              <w:jc w:val="center"/>
            </w:pPr>
            <w:r>
              <w:rPr>
                <w:rStyle w:val="30"/>
                <w:rFonts w:eastAsia="Arial Unicode MS"/>
              </w:rPr>
              <w:t>ИП</w:t>
            </w:r>
          </w:p>
        </w:tc>
        <w:tc>
          <w:tcPr>
            <w:tcW w:w="5403" w:type="dxa"/>
          </w:tcPr>
          <w:p w:rsidR="008C71A7" w:rsidRDefault="008C71A7" w:rsidP="008C71A7">
            <w:pPr>
              <w:tabs>
                <w:tab w:val="left" w:pos="7242"/>
              </w:tabs>
              <w:jc w:val="center"/>
            </w:pPr>
            <w:r>
              <w:rPr>
                <w:rStyle w:val="30"/>
                <w:rFonts w:eastAsia="Arial Unicode MS"/>
              </w:rPr>
              <w:t>СНТ</w:t>
            </w:r>
          </w:p>
        </w:tc>
      </w:tr>
      <w:tr w:rsidR="008C71A7" w:rsidTr="004D6588">
        <w:tc>
          <w:tcPr>
            <w:tcW w:w="5403" w:type="dxa"/>
          </w:tcPr>
          <w:p w:rsidR="008C71A7" w:rsidRDefault="008C71A7" w:rsidP="008C71A7">
            <w:pPr>
              <w:tabs>
                <w:tab w:val="left" w:pos="1481"/>
              </w:tabs>
              <w:spacing w:line="298" w:lineRule="exact"/>
            </w:pPr>
            <w:r>
              <w:t>141620, Московская область, городской округ Клин, д. Малеевка</w:t>
            </w:r>
          </w:p>
          <w:p w:rsidR="008C71A7" w:rsidRDefault="008C71A7" w:rsidP="008C71A7">
            <w:pPr>
              <w:tabs>
                <w:tab w:val="left" w:pos="1481"/>
              </w:tabs>
              <w:spacing w:line="298" w:lineRule="exact"/>
            </w:pPr>
            <w:r>
              <w:t xml:space="preserve">т. +7 (911) 9949462 </w:t>
            </w:r>
          </w:p>
          <w:p w:rsidR="008C71A7" w:rsidRDefault="008C71A7" w:rsidP="008C71A7">
            <w:pPr>
              <w:tabs>
                <w:tab w:val="left" w:pos="1481"/>
              </w:tabs>
              <w:spacing w:line="298" w:lineRule="exact"/>
            </w:pPr>
            <w:r>
              <w:t>ОГРНИП 312502020600023</w:t>
            </w:r>
          </w:p>
          <w:p w:rsidR="008C71A7" w:rsidRDefault="008C71A7" w:rsidP="008C71A7">
            <w:pPr>
              <w:tabs>
                <w:tab w:val="left" w:pos="1481"/>
              </w:tabs>
              <w:spacing w:line="298" w:lineRule="exact"/>
            </w:pPr>
            <w:r>
              <w:t xml:space="preserve"> ИНН 502005857117</w:t>
            </w:r>
          </w:p>
          <w:p w:rsidR="008C71A7" w:rsidRDefault="008C71A7" w:rsidP="008C71A7">
            <w:pPr>
              <w:tabs>
                <w:tab w:val="left" w:pos="1481"/>
              </w:tabs>
              <w:spacing w:line="298" w:lineRule="exact"/>
            </w:pPr>
            <w:r>
              <w:t>ОКПО 0181597705</w:t>
            </w:r>
          </w:p>
          <w:p w:rsidR="008C71A7" w:rsidRDefault="008C71A7" w:rsidP="008C71A7">
            <w:pPr>
              <w:tabs>
                <w:tab w:val="left" w:pos="7242"/>
              </w:tabs>
              <w:jc w:val="center"/>
              <w:rPr>
                <w:rStyle w:val="30"/>
                <w:rFonts w:eastAsia="Arial Unicode MS"/>
              </w:rPr>
            </w:pPr>
          </w:p>
        </w:tc>
        <w:tc>
          <w:tcPr>
            <w:tcW w:w="5403" w:type="dxa"/>
          </w:tcPr>
          <w:p w:rsidR="008C71A7" w:rsidRDefault="008C71A7" w:rsidP="008C71A7">
            <w:pPr>
              <w:spacing w:line="298" w:lineRule="exact"/>
            </w:pPr>
            <w:r>
              <w:t xml:space="preserve">141620, Московская область, городской округ Клин, деревня Кузнечково, СНТ «Флора» </w:t>
            </w:r>
            <w:r>
              <w:br/>
              <w:t xml:space="preserve">т. +7 (901) 5170847 </w:t>
            </w:r>
          </w:p>
          <w:p w:rsidR="008C71A7" w:rsidRDefault="008C71A7" w:rsidP="008C71A7">
            <w:pPr>
              <w:spacing w:line="298" w:lineRule="exact"/>
            </w:pPr>
            <w:r>
              <w:t xml:space="preserve">ИНН 5020017330, </w:t>
            </w:r>
          </w:p>
          <w:p w:rsidR="008C71A7" w:rsidRDefault="008C71A7" w:rsidP="008C71A7">
            <w:pPr>
              <w:spacing w:line="298" w:lineRule="exact"/>
            </w:pPr>
            <w:r>
              <w:t>КПП 502001001</w:t>
            </w:r>
          </w:p>
          <w:p w:rsidR="008C71A7" w:rsidRDefault="008C71A7" w:rsidP="008C71A7">
            <w:pPr>
              <w:tabs>
                <w:tab w:val="left" w:pos="7242"/>
              </w:tabs>
              <w:jc w:val="center"/>
              <w:rPr>
                <w:rStyle w:val="30"/>
                <w:rFonts w:eastAsia="Arial Unicode MS"/>
              </w:rPr>
            </w:pPr>
          </w:p>
        </w:tc>
      </w:tr>
      <w:tr w:rsidR="008C71A7" w:rsidTr="004D6588">
        <w:tc>
          <w:tcPr>
            <w:tcW w:w="5403" w:type="dxa"/>
          </w:tcPr>
          <w:p w:rsidR="004D6588" w:rsidRDefault="004D6588" w:rsidP="008C71A7">
            <w:pPr>
              <w:spacing w:line="260" w:lineRule="exact"/>
              <w:rPr>
                <w:rStyle w:val="31"/>
                <w:rFonts w:eastAsia="Arial Unicode MS"/>
              </w:rPr>
            </w:pPr>
          </w:p>
          <w:p w:rsidR="008C71A7" w:rsidRDefault="004D6588" w:rsidP="004D6588">
            <w:pPr>
              <w:spacing w:line="260" w:lineRule="exact"/>
            </w:pPr>
            <w:r>
              <w:rPr>
                <w:rStyle w:val="31"/>
                <w:rFonts w:eastAsia="Arial Unicode MS"/>
              </w:rPr>
              <w:t>р/с</w:t>
            </w:r>
            <w:r>
              <w:t xml:space="preserve">  __________________________________</w:t>
            </w:r>
          </w:p>
          <w:p w:rsidR="004D6588" w:rsidRDefault="004D6588" w:rsidP="004D6588">
            <w:pPr>
              <w:spacing w:line="260" w:lineRule="exact"/>
            </w:pPr>
            <w:r>
              <w:rPr>
                <w:rStyle w:val="31"/>
                <w:rFonts w:eastAsia="Arial Unicode MS"/>
              </w:rPr>
              <w:t xml:space="preserve">к/с </w:t>
            </w:r>
            <w:r>
              <w:t>___________________________________</w:t>
            </w:r>
          </w:p>
        </w:tc>
        <w:tc>
          <w:tcPr>
            <w:tcW w:w="5403" w:type="dxa"/>
          </w:tcPr>
          <w:p w:rsidR="008C71A7" w:rsidRDefault="008C71A7" w:rsidP="008C71A7">
            <w:pPr>
              <w:spacing w:line="298" w:lineRule="exact"/>
            </w:pPr>
            <w:r>
              <w:rPr>
                <w:rStyle w:val="31"/>
                <w:rFonts w:eastAsia="Arial Unicode MS"/>
              </w:rPr>
              <w:t>р/с 40703810138150006453,</w:t>
            </w:r>
          </w:p>
          <w:p w:rsidR="008C71A7" w:rsidRDefault="008C71A7" w:rsidP="008C71A7">
            <w:pPr>
              <w:spacing w:line="298" w:lineRule="exact"/>
              <w:rPr>
                <w:rStyle w:val="31"/>
                <w:rFonts w:eastAsia="Arial Unicode MS"/>
              </w:rPr>
            </w:pPr>
            <w:r>
              <w:rPr>
                <w:rStyle w:val="31"/>
                <w:rFonts w:eastAsia="Arial Unicode MS"/>
              </w:rPr>
              <w:t>к/с 30101810400000000225 в ПАО</w:t>
            </w:r>
          </w:p>
          <w:p w:rsidR="008C71A7" w:rsidRDefault="008C71A7" w:rsidP="008C71A7">
            <w:pPr>
              <w:spacing w:line="298" w:lineRule="exact"/>
            </w:pPr>
            <w:r>
              <w:rPr>
                <w:rStyle w:val="31"/>
                <w:rFonts w:eastAsia="Arial Unicode MS"/>
              </w:rPr>
              <w:t>Сбербанк, г. Москва, БИК 044525225</w:t>
            </w:r>
          </w:p>
          <w:p w:rsidR="008C71A7" w:rsidRDefault="008C71A7" w:rsidP="008C71A7">
            <w:pPr>
              <w:spacing w:line="298" w:lineRule="exact"/>
            </w:pPr>
          </w:p>
          <w:p w:rsidR="008C71A7" w:rsidRDefault="008C71A7" w:rsidP="008C71A7">
            <w:pPr>
              <w:tabs>
                <w:tab w:val="left" w:pos="7242"/>
              </w:tabs>
              <w:jc w:val="center"/>
              <w:rPr>
                <w:rStyle w:val="30"/>
                <w:rFonts w:eastAsia="Arial Unicode MS"/>
              </w:rPr>
            </w:pPr>
          </w:p>
        </w:tc>
      </w:tr>
      <w:tr w:rsidR="004D6588" w:rsidTr="004D6588">
        <w:tc>
          <w:tcPr>
            <w:tcW w:w="5403" w:type="dxa"/>
          </w:tcPr>
          <w:p w:rsidR="004D6588" w:rsidRDefault="004D6588" w:rsidP="00E51CDB">
            <w:pPr>
              <w:spacing w:line="298" w:lineRule="exact"/>
              <w:rPr>
                <w:rStyle w:val="31"/>
                <w:rFonts w:eastAsia="Arial Unicode MS"/>
              </w:rPr>
            </w:pPr>
          </w:p>
          <w:p w:rsidR="004D6588" w:rsidRDefault="004D6588" w:rsidP="00E51CDB">
            <w:pPr>
              <w:spacing w:line="298" w:lineRule="exact"/>
              <w:rPr>
                <w:rStyle w:val="31"/>
                <w:rFonts w:eastAsia="Arial Unicode MS"/>
              </w:rPr>
            </w:pPr>
          </w:p>
          <w:p w:rsidR="004D6588" w:rsidRDefault="004D6588" w:rsidP="00E51CDB">
            <w:pPr>
              <w:spacing w:line="298" w:lineRule="exact"/>
              <w:rPr>
                <w:rStyle w:val="31"/>
                <w:rFonts w:eastAsia="Arial Unicode MS"/>
              </w:rPr>
            </w:pPr>
            <w:r>
              <w:rPr>
                <w:rStyle w:val="31"/>
                <w:rFonts w:eastAsia="Arial Unicode MS"/>
              </w:rPr>
              <w:t xml:space="preserve">________________________  </w:t>
            </w:r>
            <w:r>
              <w:t>Лихачева А.П</w:t>
            </w:r>
          </w:p>
          <w:p w:rsidR="004D6588" w:rsidRDefault="004D6588" w:rsidP="00E51CDB">
            <w:pPr>
              <w:spacing w:line="298" w:lineRule="exact"/>
              <w:rPr>
                <w:rStyle w:val="31"/>
                <w:rFonts w:eastAsia="Arial Unicode MS"/>
              </w:rPr>
            </w:pPr>
          </w:p>
          <w:p w:rsidR="004D6588" w:rsidRDefault="004D6588" w:rsidP="00E51CDB">
            <w:pPr>
              <w:spacing w:line="298" w:lineRule="exact"/>
              <w:rPr>
                <w:rStyle w:val="31"/>
                <w:rFonts w:eastAsia="Arial Unicode MS"/>
              </w:rPr>
            </w:pPr>
            <w:r>
              <w:rPr>
                <w:rStyle w:val="31"/>
                <w:rFonts w:eastAsia="Arial Unicode MS"/>
              </w:rPr>
              <w:t>М.П</w:t>
            </w:r>
          </w:p>
          <w:p w:rsidR="004D6588" w:rsidRDefault="004D6588" w:rsidP="00E51CDB">
            <w:pPr>
              <w:spacing w:line="298" w:lineRule="exact"/>
              <w:rPr>
                <w:rStyle w:val="31"/>
                <w:rFonts w:eastAsia="Arial Unicode MS"/>
              </w:rPr>
            </w:pPr>
          </w:p>
        </w:tc>
        <w:tc>
          <w:tcPr>
            <w:tcW w:w="5403" w:type="dxa"/>
          </w:tcPr>
          <w:p w:rsidR="004D6588" w:rsidRDefault="004D6588" w:rsidP="008C71A7">
            <w:pPr>
              <w:spacing w:line="298" w:lineRule="exact"/>
              <w:rPr>
                <w:rStyle w:val="31"/>
                <w:rFonts w:eastAsia="Arial Unicode MS"/>
              </w:rPr>
            </w:pPr>
          </w:p>
          <w:p w:rsidR="004D6588" w:rsidRDefault="004D6588" w:rsidP="008C71A7">
            <w:pPr>
              <w:spacing w:line="298" w:lineRule="exact"/>
              <w:rPr>
                <w:rStyle w:val="31"/>
                <w:rFonts w:eastAsia="Arial Unicode MS"/>
              </w:rPr>
            </w:pPr>
          </w:p>
          <w:p w:rsidR="004D6588" w:rsidRDefault="004D6588" w:rsidP="008C71A7">
            <w:pPr>
              <w:spacing w:line="298" w:lineRule="exact"/>
              <w:rPr>
                <w:rStyle w:val="31"/>
                <w:rFonts w:eastAsia="Arial Unicode MS"/>
              </w:rPr>
            </w:pPr>
            <w:r>
              <w:rPr>
                <w:rStyle w:val="31"/>
                <w:rFonts w:eastAsia="Arial Unicode MS"/>
              </w:rPr>
              <w:t>________________________  М.В. Хорсев</w:t>
            </w:r>
          </w:p>
          <w:p w:rsidR="004D6588" w:rsidRDefault="004D6588" w:rsidP="008C71A7">
            <w:pPr>
              <w:spacing w:line="298" w:lineRule="exact"/>
              <w:rPr>
                <w:rStyle w:val="31"/>
                <w:rFonts w:eastAsia="Arial Unicode MS"/>
              </w:rPr>
            </w:pPr>
          </w:p>
          <w:p w:rsidR="004D6588" w:rsidRDefault="004D6588" w:rsidP="004D6588">
            <w:pPr>
              <w:spacing w:line="298" w:lineRule="exact"/>
              <w:rPr>
                <w:rStyle w:val="31"/>
                <w:rFonts w:eastAsia="Arial Unicode MS"/>
              </w:rPr>
            </w:pPr>
            <w:r>
              <w:rPr>
                <w:rStyle w:val="31"/>
                <w:rFonts w:eastAsia="Arial Unicode MS"/>
              </w:rPr>
              <w:t>М.П</w:t>
            </w:r>
          </w:p>
          <w:p w:rsidR="004D6588" w:rsidRDefault="004D6588" w:rsidP="008C71A7">
            <w:pPr>
              <w:spacing w:line="298" w:lineRule="exact"/>
              <w:rPr>
                <w:rStyle w:val="31"/>
                <w:rFonts w:eastAsia="Arial Unicode MS"/>
              </w:rPr>
            </w:pPr>
          </w:p>
        </w:tc>
      </w:tr>
    </w:tbl>
    <w:p w:rsidR="008C71A7" w:rsidRDefault="008C71A7" w:rsidP="008C71A7">
      <w:pPr>
        <w:rPr>
          <w:sz w:val="2"/>
          <w:szCs w:val="2"/>
        </w:rPr>
      </w:pPr>
    </w:p>
    <w:p w:rsidR="004F22A1" w:rsidRDefault="004F22A1" w:rsidP="00525F82">
      <w:pPr>
        <w:pStyle w:val="21"/>
        <w:shd w:val="clear" w:color="auto" w:fill="auto"/>
        <w:tabs>
          <w:tab w:val="left" w:pos="1316"/>
        </w:tabs>
        <w:spacing w:line="274" w:lineRule="exact"/>
        <w:ind w:left="360"/>
        <w:jc w:val="both"/>
      </w:pPr>
    </w:p>
    <w:sectPr w:rsidR="004F22A1" w:rsidSect="003E2AC0">
      <w:pgSz w:w="11909" w:h="16840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C7F" w:rsidRDefault="002D3C7F" w:rsidP="004F22A1">
      <w:r>
        <w:separator/>
      </w:r>
    </w:p>
  </w:endnote>
  <w:endnote w:type="continuationSeparator" w:id="0">
    <w:p w:rsidR="002D3C7F" w:rsidRDefault="002D3C7F" w:rsidP="004F2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C7F" w:rsidRDefault="002D3C7F"/>
  </w:footnote>
  <w:footnote w:type="continuationSeparator" w:id="0">
    <w:p w:rsidR="002D3C7F" w:rsidRDefault="002D3C7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66AD2"/>
    <w:multiLevelType w:val="hybridMultilevel"/>
    <w:tmpl w:val="71204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10731"/>
    <w:multiLevelType w:val="multilevel"/>
    <w:tmpl w:val="08C84968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3E430C"/>
    <w:multiLevelType w:val="multilevel"/>
    <w:tmpl w:val="BDFE2B6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0F34FC"/>
    <w:multiLevelType w:val="multilevel"/>
    <w:tmpl w:val="951E2B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F22A1"/>
    <w:rsid w:val="002B7D04"/>
    <w:rsid w:val="002D3C7F"/>
    <w:rsid w:val="003E2AC0"/>
    <w:rsid w:val="004D6588"/>
    <w:rsid w:val="004F22A1"/>
    <w:rsid w:val="00525F82"/>
    <w:rsid w:val="008C71A7"/>
    <w:rsid w:val="00E41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2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22A1"/>
    <w:rPr>
      <w:color w:val="0066CC"/>
      <w:u w:val="single"/>
    </w:rPr>
  </w:style>
  <w:style w:type="character" w:customStyle="1" w:styleId="2">
    <w:name w:val="Основной текст (2)"/>
    <w:basedOn w:val="a0"/>
    <w:rsid w:val="004F2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4F22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sid w:val="004F2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1">
    <w:name w:val="Основной текст (2)"/>
    <w:basedOn w:val="a"/>
    <w:link w:val="20"/>
    <w:rsid w:val="004F22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4F22A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rsid w:val="008C7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 + Полужирный"/>
    <w:basedOn w:val="3"/>
    <w:rsid w:val="008C71A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"/>
    <w:basedOn w:val="a0"/>
    <w:rsid w:val="008C71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8C71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1A7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8C71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jmx2015</dc:creator>
  <cp:lastModifiedBy>jmx2015</cp:lastModifiedBy>
  <cp:revision>2</cp:revision>
  <dcterms:created xsi:type="dcterms:W3CDTF">2019-05-29T06:26:00Z</dcterms:created>
  <dcterms:modified xsi:type="dcterms:W3CDTF">2019-05-29T06:26:00Z</dcterms:modified>
</cp:coreProperties>
</file>